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151" w:rsidRPr="00E67151" w:rsidRDefault="00E67151" w:rsidP="00E67151">
      <w:pPr>
        <w:tabs>
          <w:tab w:val="center" w:pos="4680"/>
        </w:tabs>
        <w:rPr>
          <w:b/>
          <w:color w:val="000000" w:themeColor="text1"/>
        </w:rPr>
      </w:pPr>
      <w:r w:rsidRPr="00E67151">
        <w:rPr>
          <w:b/>
          <w:color w:val="000000" w:themeColor="text1"/>
        </w:rPr>
        <w:t>Q- What is a typical player to coach ratio?</w:t>
      </w:r>
      <w:r w:rsidRPr="00E67151">
        <w:rPr>
          <w:b/>
          <w:color w:val="000000" w:themeColor="text1"/>
        </w:rPr>
        <w:tab/>
      </w:r>
    </w:p>
    <w:p w:rsidR="00E67151" w:rsidRPr="00E67151" w:rsidRDefault="00E67151" w:rsidP="00E67151">
      <w:pPr>
        <w:pStyle w:val="ListParagraph"/>
        <w:numPr>
          <w:ilvl w:val="0"/>
          <w:numId w:val="9"/>
        </w:numPr>
      </w:pPr>
      <w:r w:rsidRPr="00E67151">
        <w:t>Ages U4-U6- 10 players, U7-U13 10-12 players, U14+ 12-18 players</w:t>
      </w:r>
    </w:p>
    <w:p w:rsidR="00E67151" w:rsidRPr="00E67151" w:rsidRDefault="00E67151" w:rsidP="00E67151">
      <w:pPr>
        <w:rPr>
          <w:b/>
        </w:rPr>
      </w:pPr>
      <w:r w:rsidRPr="00E67151">
        <w:rPr>
          <w:b/>
        </w:rPr>
        <w:t xml:space="preserve">Q- How are players grouped at camp? </w:t>
      </w:r>
    </w:p>
    <w:p w:rsidR="00E67151" w:rsidRPr="00E67151" w:rsidRDefault="00E67151" w:rsidP="00E67151">
      <w:pPr>
        <w:pStyle w:val="ListParagraph"/>
        <w:numPr>
          <w:ilvl w:val="0"/>
          <w:numId w:val="10"/>
        </w:numPr>
      </w:pPr>
      <w:r w:rsidRPr="00E67151">
        <w:t>Initially players are grouped according to age. Once the coaches have the opportunity to assess each player’s abilities, there may be some movement between groups to ensure each player is challenged maximally. Any teams/groups attending camp will train together.</w:t>
      </w:r>
    </w:p>
    <w:p w:rsidR="00E67151" w:rsidRPr="00E67151" w:rsidRDefault="00E67151" w:rsidP="00E67151">
      <w:pPr>
        <w:rPr>
          <w:b/>
        </w:rPr>
      </w:pPr>
      <w:r w:rsidRPr="00E67151">
        <w:rPr>
          <w:b/>
        </w:rPr>
        <w:t>Q- Who will be the coach on the camp?</w:t>
      </w:r>
    </w:p>
    <w:p w:rsidR="00E67151" w:rsidRPr="00E67151" w:rsidRDefault="00E67151" w:rsidP="00E67151">
      <w:pPr>
        <w:pStyle w:val="ListParagraph"/>
        <w:numPr>
          <w:ilvl w:val="0"/>
          <w:numId w:val="11"/>
        </w:numPr>
      </w:pPr>
      <w:r w:rsidRPr="00E67151">
        <w:t>All the coaches on the camp will be professional soccer coaches employed by ATSC. All ATSC staff members are fully qualified with either UEFA/USSF coaching licenses. Each coach will remain with the same group throughout the week which allows players and coaches to build rapport, understand training needs and work maximally whilst having fun.</w:t>
      </w:r>
    </w:p>
    <w:p w:rsidR="00E67151" w:rsidRPr="00E67151" w:rsidRDefault="00E67151" w:rsidP="00E67151">
      <w:pPr>
        <w:rPr>
          <w:b/>
        </w:rPr>
      </w:pPr>
      <w:r w:rsidRPr="00E67151">
        <w:rPr>
          <w:b/>
        </w:rPr>
        <w:t>Q- What should my child bring to camp?</w:t>
      </w:r>
    </w:p>
    <w:p w:rsidR="00E67151" w:rsidRPr="00E67151" w:rsidRDefault="00E67151" w:rsidP="00E67151">
      <w:pPr>
        <w:pStyle w:val="ListParagraph"/>
        <w:numPr>
          <w:ilvl w:val="0"/>
          <w:numId w:val="12"/>
        </w:numPr>
        <w:rPr>
          <w:sz w:val="24"/>
          <w:szCs w:val="24"/>
        </w:rPr>
      </w:pPr>
      <w:r w:rsidRPr="00E67151">
        <w:rPr>
          <w:sz w:val="24"/>
          <w:szCs w:val="24"/>
        </w:rPr>
        <w:t>It is recommended to bring/wear- Soccer attire, socks, shin guards, soccer shoes/sneakers, sun lotion, ball, plenty of water, lunch &amp; snack.</w:t>
      </w:r>
    </w:p>
    <w:p w:rsidR="00E67151" w:rsidRDefault="002509BD" w:rsidP="002509BD">
      <w:pPr>
        <w:rPr>
          <w:b/>
          <w:sz w:val="24"/>
          <w:szCs w:val="24"/>
        </w:rPr>
      </w:pPr>
      <w:r>
        <w:rPr>
          <w:b/>
          <w:sz w:val="24"/>
          <w:szCs w:val="24"/>
        </w:rPr>
        <w:t xml:space="preserve">Q- What </w:t>
      </w:r>
    </w:p>
    <w:p w:rsidR="002509BD" w:rsidRPr="002509BD" w:rsidRDefault="002509BD" w:rsidP="002509BD">
      <w:pPr>
        <w:pStyle w:val="ListParagraph"/>
        <w:numPr>
          <w:ilvl w:val="0"/>
          <w:numId w:val="17"/>
        </w:numPr>
        <w:rPr>
          <w:sz w:val="24"/>
          <w:szCs w:val="24"/>
        </w:rPr>
      </w:pPr>
      <w:r>
        <w:rPr>
          <w:sz w:val="24"/>
          <w:szCs w:val="24"/>
        </w:rPr>
        <w:t>Players can be dropped off at the field anytime after 8:30am.</w:t>
      </w:r>
      <w:bookmarkStart w:id="0" w:name="_GoBack"/>
      <w:bookmarkEnd w:id="0"/>
    </w:p>
    <w:p w:rsidR="00E67151" w:rsidRPr="00E67151" w:rsidRDefault="00E67151" w:rsidP="00E67151">
      <w:pPr>
        <w:rPr>
          <w:b/>
          <w:sz w:val="24"/>
          <w:szCs w:val="24"/>
        </w:rPr>
      </w:pPr>
      <w:r w:rsidRPr="00E67151">
        <w:rPr>
          <w:b/>
          <w:sz w:val="24"/>
          <w:szCs w:val="24"/>
        </w:rPr>
        <w:t>Q- My child has a medical issue/allergy. What should I do?</w:t>
      </w:r>
    </w:p>
    <w:p w:rsidR="00E67151" w:rsidRPr="00E67151" w:rsidRDefault="00E67151" w:rsidP="00E67151">
      <w:pPr>
        <w:pStyle w:val="ListParagraph"/>
        <w:numPr>
          <w:ilvl w:val="0"/>
          <w:numId w:val="15"/>
        </w:numPr>
        <w:rPr>
          <w:sz w:val="24"/>
          <w:szCs w:val="24"/>
        </w:rPr>
      </w:pPr>
      <w:r w:rsidRPr="00E67151">
        <w:rPr>
          <w:sz w:val="24"/>
          <w:szCs w:val="24"/>
        </w:rPr>
        <w:t xml:space="preserve">Send the camp director Jade, an email at </w:t>
      </w:r>
      <w:hyperlink r:id="rId7" w:history="1">
        <w:r w:rsidRPr="00E67151">
          <w:rPr>
            <w:rStyle w:val="Hyperlink"/>
            <w:sz w:val="24"/>
            <w:szCs w:val="24"/>
          </w:rPr>
          <w:t>camps@atscus.com</w:t>
        </w:r>
      </w:hyperlink>
      <w:r w:rsidRPr="00E67151">
        <w:rPr>
          <w:sz w:val="24"/>
          <w:szCs w:val="24"/>
        </w:rPr>
        <w:t xml:space="preserve"> to make her aware. Also, if possible, speak with one of the coaches on the first day to make them aware. All our coaches are First Aid/CPR qualified and know how to use an epi-pen. </w:t>
      </w:r>
    </w:p>
    <w:p w:rsidR="00E67151" w:rsidRPr="00E67151" w:rsidRDefault="00E67151" w:rsidP="00E67151">
      <w:pPr>
        <w:rPr>
          <w:b/>
          <w:sz w:val="24"/>
          <w:szCs w:val="24"/>
        </w:rPr>
      </w:pPr>
      <w:r w:rsidRPr="00E67151">
        <w:rPr>
          <w:b/>
          <w:sz w:val="24"/>
          <w:szCs w:val="24"/>
        </w:rPr>
        <w:t>Q- What happens in the event of bad weather?</w:t>
      </w:r>
    </w:p>
    <w:p w:rsidR="00E67151" w:rsidRPr="00E67151" w:rsidRDefault="00E67151" w:rsidP="00E67151">
      <w:pPr>
        <w:pStyle w:val="ListParagraph"/>
        <w:numPr>
          <w:ilvl w:val="0"/>
          <w:numId w:val="13"/>
        </w:numPr>
        <w:shd w:val="clear" w:color="auto" w:fill="FFFFFF"/>
        <w:spacing w:before="150" w:after="100" w:afterAutospacing="1" w:line="240" w:lineRule="atLeast"/>
        <w:outlineLvl w:val="2"/>
        <w:rPr>
          <w:rFonts w:cstheme="minorHAnsi"/>
          <w:color w:val="4A4A4A"/>
          <w:sz w:val="24"/>
          <w:szCs w:val="24"/>
          <w:lang w:val="en"/>
        </w:rPr>
      </w:pPr>
      <w:r w:rsidRPr="00E67151">
        <w:rPr>
          <w:rFonts w:cstheme="minorHAnsi"/>
          <w:color w:val="4A4A4A"/>
          <w:sz w:val="24"/>
          <w:szCs w:val="24"/>
          <w:lang w:val="en"/>
        </w:rPr>
        <w:t xml:space="preserve">If it's just rain, we continue to play! The only time we stop playing is in the case of extremely inclement weather or thunder and lightning. If the weather is looking extreme for the whole day, a decision the night before or early in the morning may be made to cancel the camp for the day. In the event of thunder and lightning during the camp session, players will be taken to a safe area to wait 30 mins after the last lightning strike. If the storm continues for more than 45mins, camp will be cancelled for the day. The safety and well-being of the children is our number one priority. We will make every attempt to make up any lost time throughout the week by extending the camp day or starting camp earlier each day. It is rare that we are unable to make up lost time throughout the week. In the event that a program is cut short due to inclement weather or any other unforeseen issues, every effort is made to make up lost time. In the event that the program cannot be made up, </w:t>
      </w:r>
      <w:r w:rsidRPr="00E67151">
        <w:rPr>
          <w:rStyle w:val="Strong"/>
          <w:rFonts w:cstheme="minorHAnsi"/>
          <w:b w:val="0"/>
          <w:color w:val="4A4A4A"/>
          <w:sz w:val="24"/>
          <w:szCs w:val="24"/>
          <w:lang w:val="en"/>
        </w:rPr>
        <w:t>no refunds or credits are offered</w:t>
      </w:r>
      <w:r w:rsidRPr="00E67151">
        <w:rPr>
          <w:rFonts w:cstheme="minorHAnsi"/>
          <w:b/>
          <w:color w:val="4A4A4A"/>
          <w:sz w:val="24"/>
          <w:szCs w:val="24"/>
          <w:lang w:val="en"/>
        </w:rPr>
        <w:t>.</w:t>
      </w:r>
    </w:p>
    <w:p w:rsidR="00E67151" w:rsidRDefault="00E67151" w:rsidP="00E67151">
      <w:pPr>
        <w:pStyle w:val="ListParagraph"/>
      </w:pPr>
    </w:p>
    <w:p w:rsidR="00FD21C8" w:rsidRDefault="00FD21C8" w:rsidP="00864FF7">
      <w:pPr>
        <w:pStyle w:val="NoSpacing"/>
        <w:keepNext/>
        <w:rPr>
          <w:b/>
        </w:rPr>
      </w:pPr>
    </w:p>
    <w:sectPr w:rsidR="00FD21C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573" w:rsidRDefault="00981573" w:rsidP="00864FF7">
      <w:pPr>
        <w:spacing w:after="0" w:line="240" w:lineRule="auto"/>
      </w:pPr>
      <w:r>
        <w:separator/>
      </w:r>
    </w:p>
  </w:endnote>
  <w:endnote w:type="continuationSeparator" w:id="0">
    <w:p w:rsidR="00981573" w:rsidRDefault="00981573" w:rsidP="00864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749312"/>
      <w:docPartObj>
        <w:docPartGallery w:val="Page Numbers (Bottom of Page)"/>
        <w:docPartUnique/>
      </w:docPartObj>
    </w:sdtPr>
    <w:sdtEndPr>
      <w:rPr>
        <w:noProof/>
      </w:rPr>
    </w:sdtEndPr>
    <w:sdtContent>
      <w:p w:rsidR="00D158AC" w:rsidRDefault="00E67151" w:rsidP="00BE2354">
        <w:pPr>
          <w:pStyle w:val="Footer"/>
          <w:jc w:val="center"/>
        </w:pPr>
        <w:r>
          <w:t>ATSC Summer Camp- 2018</w:t>
        </w:r>
      </w:p>
      <w:p w:rsidR="00D158AC" w:rsidRDefault="00D158AC" w:rsidP="00BE2354">
        <w:pPr>
          <w:pStyle w:val="Footer"/>
          <w:jc w:val="center"/>
        </w:pPr>
        <w:r>
          <w:rPr>
            <w:color w:val="7F7F7F" w:themeColor="background1" w:themeShade="7F"/>
            <w:spacing w:val="60"/>
          </w:rPr>
          <w:t>Page</w:t>
        </w:r>
        <w:r>
          <w:t xml:space="preserve"> | </w:t>
        </w:r>
        <w:r>
          <w:fldChar w:fldCharType="begin"/>
        </w:r>
        <w:r>
          <w:instrText xml:space="preserve"> PAGE   \* MERGEFORMAT </w:instrText>
        </w:r>
        <w:r>
          <w:fldChar w:fldCharType="separate"/>
        </w:r>
        <w:r w:rsidR="002509BD" w:rsidRPr="002509BD">
          <w:rPr>
            <w:b/>
            <w:bCs/>
            <w:noProof/>
          </w:rPr>
          <w:t>1</w:t>
        </w:r>
        <w:r>
          <w:rPr>
            <w:b/>
            <w:bCs/>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573" w:rsidRDefault="00981573" w:rsidP="00864FF7">
      <w:pPr>
        <w:spacing w:after="0" w:line="240" w:lineRule="auto"/>
      </w:pPr>
      <w:r>
        <w:separator/>
      </w:r>
    </w:p>
  </w:footnote>
  <w:footnote w:type="continuationSeparator" w:id="0">
    <w:p w:rsidR="00981573" w:rsidRDefault="00981573" w:rsidP="00864F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8AC" w:rsidRDefault="00D158AC">
    <w:pPr>
      <w:pStyle w:val="Header"/>
    </w:pPr>
    <w:r>
      <w:rPr>
        <w:noProof/>
      </w:rPr>
      <mc:AlternateContent>
        <mc:Choice Requires="wps">
          <w:drawing>
            <wp:anchor distT="0" distB="0" distL="118745" distR="118745" simplePos="0" relativeHeight="251659264" behindDoc="1" locked="0" layoutInCell="1" allowOverlap="0" wp14:anchorId="19BC8328" wp14:editId="700065ED">
              <wp:simplePos x="0" y="0"/>
              <wp:positionH relativeFrom="margin">
                <wp:posOffset>0</wp:posOffset>
              </wp:positionH>
              <wp:positionV relativeFrom="page">
                <wp:posOffset>452755</wp:posOffset>
              </wp:positionV>
              <wp:extent cx="5950039" cy="270457"/>
              <wp:effectExtent l="0" t="0" r="19050" b="1079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FF000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58AC" w:rsidRDefault="00E67151" w:rsidP="00BE2354">
                          <w:pPr>
                            <w:pStyle w:val="Header"/>
                            <w:tabs>
                              <w:tab w:val="clear" w:pos="4680"/>
                              <w:tab w:val="clear" w:pos="9360"/>
                            </w:tabs>
                            <w:jc w:val="center"/>
                            <w:rPr>
                              <w:caps/>
                              <w:color w:val="FFFFFF" w:themeColor="background1"/>
                            </w:rPr>
                          </w:pPr>
                          <w:r>
                            <w:rPr>
                              <w:caps/>
                              <w:color w:val="FFFFFF" w:themeColor="background1"/>
                              <w:u w:val="single"/>
                            </w:rPr>
                            <w:t>ATSC Summer camps- faq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9BC8328" id="Rectangle 197" o:spid="_x0000_s1026" style="position:absolute;margin-left:0;margin-top:35.65pt;width:468.5pt;height:21.3pt;z-index:-25165721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" o:allowoverlap="f" fillcolor="red" strokecolor="#0d0d0d [3069]" strokeweight="1pt">
              <v:textbox style="mso-fit-shape-to-text:t">
                <w:txbxContent>
                  <w:p w:rsidR="00D158AC" w:rsidRDefault="00E67151" w:rsidP="00BE2354">
                    <w:pPr>
                      <w:pStyle w:val="Header"/>
                      <w:tabs>
                        <w:tab w:val="clear" w:pos="4680"/>
                        <w:tab w:val="clear" w:pos="9360"/>
                      </w:tabs>
                      <w:jc w:val="center"/>
                      <w:rPr>
                        <w:caps/>
                        <w:color w:val="FFFFFF" w:themeColor="background1"/>
                      </w:rPr>
                    </w:pPr>
                    <w:r>
                      <w:rPr>
                        <w:caps/>
                        <w:color w:val="FFFFFF" w:themeColor="background1"/>
                        <w:u w:val="single"/>
                      </w:rPr>
                      <w:t>ATSC Summer camps- faq</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43E6A"/>
    <w:multiLevelType w:val="hybridMultilevel"/>
    <w:tmpl w:val="576C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71362"/>
    <w:multiLevelType w:val="hybridMultilevel"/>
    <w:tmpl w:val="35820AB4"/>
    <w:lvl w:ilvl="0" w:tplc="421CC1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43238"/>
    <w:multiLevelType w:val="hybridMultilevel"/>
    <w:tmpl w:val="4070617C"/>
    <w:lvl w:ilvl="0" w:tplc="422881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F7E74"/>
    <w:multiLevelType w:val="hybridMultilevel"/>
    <w:tmpl w:val="F938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C760C"/>
    <w:multiLevelType w:val="hybridMultilevel"/>
    <w:tmpl w:val="B024D220"/>
    <w:lvl w:ilvl="0" w:tplc="170A4C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F375B"/>
    <w:multiLevelType w:val="hybridMultilevel"/>
    <w:tmpl w:val="2BCEE5EE"/>
    <w:lvl w:ilvl="0" w:tplc="A30481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B04FD"/>
    <w:multiLevelType w:val="hybridMultilevel"/>
    <w:tmpl w:val="F4AE6BBE"/>
    <w:lvl w:ilvl="0" w:tplc="44A49F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87564C"/>
    <w:multiLevelType w:val="hybridMultilevel"/>
    <w:tmpl w:val="5DD2A00C"/>
    <w:lvl w:ilvl="0" w:tplc="35D829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175B62"/>
    <w:multiLevelType w:val="hybridMultilevel"/>
    <w:tmpl w:val="16C4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4C4AEE"/>
    <w:multiLevelType w:val="hybridMultilevel"/>
    <w:tmpl w:val="79A2B25A"/>
    <w:lvl w:ilvl="0" w:tplc="F83CC3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5832CD"/>
    <w:multiLevelType w:val="hybridMultilevel"/>
    <w:tmpl w:val="DEAE5DF4"/>
    <w:lvl w:ilvl="0" w:tplc="E83602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F0226C"/>
    <w:multiLevelType w:val="hybridMultilevel"/>
    <w:tmpl w:val="7B46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4E0163"/>
    <w:multiLevelType w:val="hybridMultilevel"/>
    <w:tmpl w:val="3C60B736"/>
    <w:lvl w:ilvl="0" w:tplc="6E46CB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436E39"/>
    <w:multiLevelType w:val="hybridMultilevel"/>
    <w:tmpl w:val="3D345D18"/>
    <w:lvl w:ilvl="0" w:tplc="D58E3C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3808C2"/>
    <w:multiLevelType w:val="hybridMultilevel"/>
    <w:tmpl w:val="50205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BCB1286"/>
    <w:multiLevelType w:val="hybridMultilevel"/>
    <w:tmpl w:val="BAC4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816EDE"/>
    <w:multiLevelType w:val="hybridMultilevel"/>
    <w:tmpl w:val="0D0A8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1"/>
  </w:num>
  <w:num w:numId="4">
    <w:abstractNumId w:val="3"/>
  </w:num>
  <w:num w:numId="5">
    <w:abstractNumId w:val="16"/>
  </w:num>
  <w:num w:numId="6">
    <w:abstractNumId w:val="14"/>
  </w:num>
  <w:num w:numId="7">
    <w:abstractNumId w:val="8"/>
  </w:num>
  <w:num w:numId="8">
    <w:abstractNumId w:val="15"/>
  </w:num>
  <w:num w:numId="9">
    <w:abstractNumId w:val="7"/>
  </w:num>
  <w:num w:numId="10">
    <w:abstractNumId w:val="13"/>
  </w:num>
  <w:num w:numId="11">
    <w:abstractNumId w:val="6"/>
  </w:num>
  <w:num w:numId="12">
    <w:abstractNumId w:val="4"/>
  </w:num>
  <w:num w:numId="13">
    <w:abstractNumId w:val="5"/>
  </w:num>
  <w:num w:numId="14">
    <w:abstractNumId w:val="1"/>
  </w:num>
  <w:num w:numId="15">
    <w:abstractNumId w:val="2"/>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F7"/>
    <w:rsid w:val="00056331"/>
    <w:rsid w:val="00186A23"/>
    <w:rsid w:val="001D5E42"/>
    <w:rsid w:val="00215358"/>
    <w:rsid w:val="002320AB"/>
    <w:rsid w:val="002509BD"/>
    <w:rsid w:val="00287B87"/>
    <w:rsid w:val="002E3BA0"/>
    <w:rsid w:val="00352508"/>
    <w:rsid w:val="00381859"/>
    <w:rsid w:val="003A4474"/>
    <w:rsid w:val="003D666D"/>
    <w:rsid w:val="00412E95"/>
    <w:rsid w:val="004C7D3C"/>
    <w:rsid w:val="004D41E5"/>
    <w:rsid w:val="004F1AFD"/>
    <w:rsid w:val="00540A74"/>
    <w:rsid w:val="00550DB1"/>
    <w:rsid w:val="005B3195"/>
    <w:rsid w:val="006058ED"/>
    <w:rsid w:val="00704B22"/>
    <w:rsid w:val="007C0E88"/>
    <w:rsid w:val="0082508B"/>
    <w:rsid w:val="0084734E"/>
    <w:rsid w:val="00863257"/>
    <w:rsid w:val="00864FF7"/>
    <w:rsid w:val="008A5056"/>
    <w:rsid w:val="008F5B21"/>
    <w:rsid w:val="00981573"/>
    <w:rsid w:val="009B05D6"/>
    <w:rsid w:val="00A6672D"/>
    <w:rsid w:val="00A74864"/>
    <w:rsid w:val="00A83D49"/>
    <w:rsid w:val="00A8535A"/>
    <w:rsid w:val="00BE2354"/>
    <w:rsid w:val="00C27C96"/>
    <w:rsid w:val="00C41E28"/>
    <w:rsid w:val="00D158AC"/>
    <w:rsid w:val="00D63697"/>
    <w:rsid w:val="00E503DD"/>
    <w:rsid w:val="00E67151"/>
    <w:rsid w:val="00EE1A56"/>
    <w:rsid w:val="00F15C0F"/>
    <w:rsid w:val="00F27B42"/>
    <w:rsid w:val="00FD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1C6E8A-C89C-4D7D-9D2E-6CB03A44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4FF7"/>
    <w:pPr>
      <w:spacing w:after="0" w:line="240" w:lineRule="auto"/>
    </w:pPr>
  </w:style>
  <w:style w:type="paragraph" w:styleId="Header">
    <w:name w:val="header"/>
    <w:basedOn w:val="Normal"/>
    <w:link w:val="HeaderChar"/>
    <w:uiPriority w:val="99"/>
    <w:unhideWhenUsed/>
    <w:rsid w:val="00864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FF7"/>
  </w:style>
  <w:style w:type="paragraph" w:styleId="Footer">
    <w:name w:val="footer"/>
    <w:basedOn w:val="Normal"/>
    <w:link w:val="FooterChar"/>
    <w:uiPriority w:val="99"/>
    <w:unhideWhenUsed/>
    <w:rsid w:val="00864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FF7"/>
  </w:style>
  <w:style w:type="paragraph" w:styleId="BalloonText">
    <w:name w:val="Balloon Text"/>
    <w:basedOn w:val="Normal"/>
    <w:link w:val="BalloonTextChar"/>
    <w:uiPriority w:val="99"/>
    <w:semiHidden/>
    <w:unhideWhenUsed/>
    <w:rsid w:val="00056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331"/>
    <w:rPr>
      <w:rFonts w:ascii="Segoe UI" w:hAnsi="Segoe UI" w:cs="Segoe UI"/>
      <w:sz w:val="18"/>
      <w:szCs w:val="18"/>
    </w:rPr>
  </w:style>
  <w:style w:type="character" w:customStyle="1" w:styleId="xbe">
    <w:name w:val="_xbe"/>
    <w:basedOn w:val="DefaultParagraphFont"/>
    <w:rsid w:val="00FD21C8"/>
  </w:style>
  <w:style w:type="character" w:styleId="Hyperlink">
    <w:name w:val="Hyperlink"/>
    <w:basedOn w:val="DefaultParagraphFont"/>
    <w:uiPriority w:val="99"/>
    <w:unhideWhenUsed/>
    <w:rsid w:val="00FD21C8"/>
    <w:rPr>
      <w:color w:val="0563C1" w:themeColor="hyperlink"/>
      <w:u w:val="single"/>
    </w:rPr>
  </w:style>
  <w:style w:type="paragraph" w:styleId="ListParagraph">
    <w:name w:val="List Paragraph"/>
    <w:basedOn w:val="Normal"/>
    <w:uiPriority w:val="34"/>
    <w:qFormat/>
    <w:rsid w:val="003A4474"/>
    <w:pPr>
      <w:ind w:left="720"/>
      <w:contextualSpacing/>
    </w:pPr>
  </w:style>
  <w:style w:type="table" w:styleId="TableGrid">
    <w:name w:val="Table Grid"/>
    <w:basedOn w:val="TableNormal"/>
    <w:uiPriority w:val="39"/>
    <w:rsid w:val="004D4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semiHidden/>
    <w:unhideWhenUsed/>
    <w:rsid w:val="002320AB"/>
    <w:rPr>
      <w:color w:val="2B579A"/>
      <w:shd w:val="clear" w:color="auto" w:fill="E6E6E6"/>
    </w:rPr>
  </w:style>
  <w:style w:type="character" w:styleId="Strong">
    <w:name w:val="Strong"/>
    <w:basedOn w:val="DefaultParagraphFont"/>
    <w:uiPriority w:val="22"/>
    <w:qFormat/>
    <w:rsid w:val="00E671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mps@atscu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Vloedgraven</dc:creator>
  <cp:keywords/>
  <dc:description/>
  <cp:lastModifiedBy>Jade holes</cp:lastModifiedBy>
  <cp:revision>4</cp:revision>
  <cp:lastPrinted>2017-05-24T16:15:00Z</cp:lastPrinted>
  <dcterms:created xsi:type="dcterms:W3CDTF">2018-01-15T17:59:00Z</dcterms:created>
  <dcterms:modified xsi:type="dcterms:W3CDTF">2018-11-26T16:09:00Z</dcterms:modified>
</cp:coreProperties>
</file>